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41" w:rsidRDefault="006A4C41" w:rsidP="006A4C41"/>
    <w:p w:rsidR="006A4C41" w:rsidRPr="006A4C41" w:rsidRDefault="006A4C41" w:rsidP="006A4C41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A4C41">
        <w:rPr>
          <w:rFonts w:ascii="Times New Roman" w:hAnsi="Times New Roman" w:cs="Times New Roman"/>
          <w:b/>
          <w:sz w:val="36"/>
          <w:szCs w:val="36"/>
        </w:rPr>
        <w:t xml:space="preserve">Как проверить </w:t>
      </w:r>
      <w:proofErr w:type="spellStart"/>
      <w:r w:rsidRPr="006A4C41">
        <w:rPr>
          <w:rFonts w:ascii="Times New Roman" w:hAnsi="Times New Roman" w:cs="Times New Roman"/>
          <w:b/>
          <w:sz w:val="36"/>
          <w:szCs w:val="36"/>
        </w:rPr>
        <w:t>микрофинансовую</w:t>
      </w:r>
      <w:proofErr w:type="spellEnd"/>
      <w:r w:rsidRPr="006A4C41">
        <w:rPr>
          <w:rFonts w:ascii="Times New Roman" w:hAnsi="Times New Roman" w:cs="Times New Roman"/>
          <w:b/>
          <w:sz w:val="36"/>
          <w:szCs w:val="36"/>
        </w:rPr>
        <w:t xml:space="preserve"> организацию</w:t>
      </w:r>
    </w:p>
    <w:bookmarkEnd w:id="0"/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Мошенничество в кредитовании – популярное направление аферистов, преследующих цель выманить денежные средства граждан. Особенно это актуально для сферы микрофинансирования. Такая ситуация связана с двумя факторами. Во-первых, рынок достаточно молод. На нем наблюдается большая текучка компаний, а знаниями о том, как проверить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организацию (МФО), многие граждане еще не обладают.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микрозаймами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интересуются при срочной потребности в денежных средствах. Соответственно, может банально не хватать времени на выполнение детальной оценки легальности предоставления рассматриваемых услуг. Хотя, даже в такой ситуации все же </w:t>
      </w:r>
      <w:proofErr w:type="gramStart"/>
      <w:r w:rsidRPr="006A4C41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6A4C41">
        <w:rPr>
          <w:rFonts w:ascii="Times New Roman" w:hAnsi="Times New Roman" w:cs="Times New Roman"/>
          <w:sz w:val="28"/>
          <w:szCs w:val="28"/>
        </w:rPr>
        <w:t xml:space="preserve"> прибегнут к проверке. Иначе материальные сложности могут не только не решиться, но и усугубиться.</w:t>
      </w:r>
    </w:p>
    <w:p w:rsidR="006A4C41" w:rsidRPr="006A4C41" w:rsidRDefault="006A4C41" w:rsidP="006A4C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C41">
        <w:rPr>
          <w:rFonts w:ascii="Times New Roman" w:hAnsi="Times New Roman" w:cs="Times New Roman"/>
          <w:b/>
          <w:sz w:val="32"/>
          <w:szCs w:val="32"/>
        </w:rPr>
        <w:t>Как проверить МФО в реестре ЦБ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Первое действие, которое должен выполнить любой человек, планирующий впервые обратиться в выбранную компанию – уточнить факт наличия организации в государственном реестре. Его ведение возложено на Центробанк, как регулятора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микрофинансового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рынка. Выполняются все действия через официальный сайт ЦБ РФ. Чтобы открыть реестр, потребуется произв</w:t>
      </w:r>
      <w:r>
        <w:rPr>
          <w:rFonts w:ascii="Times New Roman" w:hAnsi="Times New Roman" w:cs="Times New Roman"/>
          <w:sz w:val="28"/>
          <w:szCs w:val="28"/>
        </w:rPr>
        <w:t>ести пять элементарных действий: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1. На главной странице в основном меню выбирается пункт «Финансовые рынки»;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2. Во вновь загруженном окне потребуется нажать на раздел «Надзор за участниками финансовых рынков»;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3. Далее выбирается соответствующий интересующей теме пункт – «Микрофинансирование»;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4. Пролистав страницу чуть ниже, потребуется найти ссылку с названием «Государственный реестр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организаций»;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5. После нажатия на нее на компьютер загружается файл в формате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>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Данный файл как раз и является государственным реестром. При его использовании для поиска МФО ва</w:t>
      </w:r>
      <w:r>
        <w:rPr>
          <w:rFonts w:ascii="Times New Roman" w:hAnsi="Times New Roman" w:cs="Times New Roman"/>
          <w:sz w:val="28"/>
          <w:szCs w:val="28"/>
        </w:rPr>
        <w:t>жно учитывать несколько нюансов: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1. В перечне указаны официальные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C41">
        <w:rPr>
          <w:rFonts w:ascii="Times New Roman" w:hAnsi="Times New Roman" w:cs="Times New Roman"/>
          <w:sz w:val="28"/>
          <w:szCs w:val="28"/>
        </w:rPr>
        <w:t xml:space="preserve"> кредиторов. Это позволяет проверить легальность выбранного сервиса по онлайн-кредитованию.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2. Файл разделен на 4 закладки. Выявление необходимой организации стоит производить изначально в первой. Она включает все действующие профильные коммерческие структуры. Независимо от их типа. Будь то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(МФК) или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компания (МКК).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3. Если МФО в первой закладке не выявлено, то стоит переключиться на </w:t>
      </w:r>
      <w:proofErr w:type="gramStart"/>
      <w:r w:rsidRPr="006A4C41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6A4C41">
        <w:rPr>
          <w:rFonts w:ascii="Times New Roman" w:hAnsi="Times New Roman" w:cs="Times New Roman"/>
          <w:sz w:val="28"/>
          <w:szCs w:val="28"/>
        </w:rPr>
        <w:t xml:space="preserve"> – «Исключенные». Нередки случаи, когда мошенники применяют реквизиты уже недействующих организаций.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lastRenderedPageBreak/>
        <w:t xml:space="preserve">4. Поиск стоит производить по ОГРН или ИНН. По номеру записи в реестре применить стандартную функцию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не удастся. Связано это с тем, что эта информация разбита на несколько ячеек. То есть номер записи может применяться лишь для проверки указанных данных на сайте компании с </w:t>
      </w:r>
      <w:proofErr w:type="gramStart"/>
      <w:r w:rsidRPr="006A4C41"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  <w:r w:rsidRPr="006A4C41">
        <w:rPr>
          <w:rFonts w:ascii="Times New Roman" w:hAnsi="Times New Roman" w:cs="Times New Roman"/>
          <w:sz w:val="28"/>
          <w:szCs w:val="28"/>
        </w:rPr>
        <w:t xml:space="preserve"> в государственном реестре.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5. Найти МФО в реестре ЦБ по названию не всегда возможно. Стоит учитывать, что брендовое наименование может не соответствовать </w:t>
      </w:r>
      <w:proofErr w:type="gramStart"/>
      <w:r w:rsidRPr="006A4C41">
        <w:rPr>
          <w:rFonts w:ascii="Times New Roman" w:hAnsi="Times New Roman" w:cs="Times New Roman"/>
          <w:sz w:val="28"/>
          <w:szCs w:val="28"/>
        </w:rPr>
        <w:t>юридическому</w:t>
      </w:r>
      <w:proofErr w:type="gramEnd"/>
      <w:r w:rsidRPr="006A4C41">
        <w:rPr>
          <w:rFonts w:ascii="Times New Roman" w:hAnsi="Times New Roman" w:cs="Times New Roman"/>
          <w:sz w:val="28"/>
          <w:szCs w:val="28"/>
        </w:rPr>
        <w:t xml:space="preserve">. Например, сервис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MoneyMan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записан под названием ООО МФК «Мани Мен».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Дополнительно стоит учитывать, что реестр обновляется не ежедневно. То есть существует вероятность, что предложение оформить заем последует от организации, которая еще не записана в документ, но располагает правом предоставлять долговые обязательства. Хотя, на практике подобные ситуации не встречаются.</w:t>
      </w:r>
    </w:p>
    <w:p w:rsidR="006A4C41" w:rsidRPr="006A4C41" w:rsidRDefault="006A4C41" w:rsidP="006A4C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C41">
        <w:rPr>
          <w:rFonts w:ascii="Times New Roman" w:hAnsi="Times New Roman" w:cs="Times New Roman"/>
          <w:b/>
          <w:sz w:val="32"/>
          <w:szCs w:val="32"/>
        </w:rPr>
        <w:t xml:space="preserve">Факторы, указывающие на </w:t>
      </w:r>
      <w:proofErr w:type="gramStart"/>
      <w:r w:rsidRPr="006A4C41">
        <w:rPr>
          <w:rFonts w:ascii="Times New Roman" w:hAnsi="Times New Roman" w:cs="Times New Roman"/>
          <w:b/>
          <w:sz w:val="32"/>
          <w:szCs w:val="32"/>
        </w:rPr>
        <w:t>мошенническую</w:t>
      </w:r>
      <w:proofErr w:type="gramEnd"/>
      <w:r w:rsidRPr="006A4C41">
        <w:rPr>
          <w:rFonts w:ascii="Times New Roman" w:hAnsi="Times New Roman" w:cs="Times New Roman"/>
          <w:b/>
          <w:sz w:val="32"/>
          <w:szCs w:val="32"/>
        </w:rPr>
        <w:t xml:space="preserve"> МФО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Изначально необходимо запомнить, что предоплата не взимается ни одной из компаний по выдаче займов. Ни за проверку кредитной истории, ни за рассмотрение заявки, ни за прочие сторонние услуги. Исключение – процедура верификации банковской карты.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В таком случае может блокироваться или списываться определенная сумма. Она зачастую составляет 10-30 рублей. Больших объемов сре</w:t>
      </w:r>
      <w:proofErr w:type="gramStart"/>
      <w:r w:rsidRPr="006A4C4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A4C41">
        <w:rPr>
          <w:rFonts w:ascii="Times New Roman" w:hAnsi="Times New Roman" w:cs="Times New Roman"/>
          <w:sz w:val="28"/>
          <w:szCs w:val="28"/>
        </w:rPr>
        <w:t xml:space="preserve">я оформления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не потребуется. Любая другая предоплата прямо указывает на мошенничество. Даже редко встречающаяся комиссия за перевод денег удерживается из суммы долгового обязательства.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 xml:space="preserve">Если планируется исправление кредитной истории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микрозаймами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>, то важно знать, что схема данной услуги одна единственная. Она предусматривает выдачу нескольких долговых обязательств. То есть так же выполняется без какой-либо предоплаты. Важно помнить, что удалить кредитную историю невозможно. Все подобные предложения – мошенничество.</w:t>
      </w:r>
    </w:p>
    <w:p w:rsidR="006A4C41" w:rsidRPr="006A4C41" w:rsidRDefault="006A4C41" w:rsidP="006A4C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C41">
        <w:rPr>
          <w:rFonts w:ascii="Times New Roman" w:hAnsi="Times New Roman" w:cs="Times New Roman"/>
          <w:b/>
          <w:sz w:val="32"/>
          <w:szCs w:val="32"/>
        </w:rPr>
        <w:t xml:space="preserve">Что делать, если </w:t>
      </w:r>
      <w:proofErr w:type="gramStart"/>
      <w:r w:rsidRPr="006A4C41">
        <w:rPr>
          <w:rFonts w:ascii="Times New Roman" w:hAnsi="Times New Roman" w:cs="Times New Roman"/>
          <w:b/>
          <w:sz w:val="32"/>
          <w:szCs w:val="32"/>
        </w:rPr>
        <w:t>выявлена</w:t>
      </w:r>
      <w:proofErr w:type="gramEnd"/>
      <w:r w:rsidRPr="006A4C41">
        <w:rPr>
          <w:rFonts w:ascii="Times New Roman" w:hAnsi="Times New Roman" w:cs="Times New Roman"/>
          <w:b/>
          <w:sz w:val="32"/>
          <w:szCs w:val="32"/>
        </w:rPr>
        <w:t xml:space="preserve"> мошенническая МФО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В первую очередь направляется жалоба в ЦБ РФ. Сделать это можно удаленно – через интернет-приемную. Данная функция размещена на официальном сайте регулятора. Важно не только детально описать ситуацию, но и указать дополнительные идентифицирующие детали. Например, адрес мошеннического сайта, а также контакты, посредством которых производилось общение. Центробанк сможет посодействовать в блокировке ресурса, чтобы другие граждане не попали на уловки аферистов. Также им будут составлены необходимые обращения в органы правопорядка.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Если произошел факт кражи денежных средств или персональных данных, то незамедлительно необходимо обратиться в полицию. Для составления заявления. К сожалению, подобные дела раскрываются не так часто, как этого хотелось бы. В то же время стоит помнить, что любая деталь процесса взаимосвязи может помочь правоохранителям найти мошенников.</w:t>
      </w:r>
    </w:p>
    <w:p w:rsidR="006A4C41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lastRenderedPageBreak/>
        <w:t xml:space="preserve">Последнее действие, которое потребуется от потерпевшего – обращение в свой банк. Оно необходимо в случае, когда были похищены средства с карты. Либо мошенникам удалось получить все данные пластика (номер, срок действия,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cvv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cvc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-коды,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-код) или логин с паролем от интернет-банкинга. В таком случае изменяются доступы к удаленным системам обслуживания. В худшем случае блокируется и </w:t>
      </w:r>
      <w:proofErr w:type="spellStart"/>
      <w:r w:rsidRPr="006A4C41">
        <w:rPr>
          <w:rFonts w:ascii="Times New Roman" w:hAnsi="Times New Roman" w:cs="Times New Roman"/>
          <w:sz w:val="28"/>
          <w:szCs w:val="28"/>
        </w:rPr>
        <w:t>перевыпускается</w:t>
      </w:r>
      <w:proofErr w:type="spellEnd"/>
      <w:r w:rsidRPr="006A4C41">
        <w:rPr>
          <w:rFonts w:ascii="Times New Roman" w:hAnsi="Times New Roman" w:cs="Times New Roman"/>
          <w:sz w:val="28"/>
          <w:szCs w:val="28"/>
        </w:rPr>
        <w:t xml:space="preserve"> карта.</w:t>
      </w:r>
    </w:p>
    <w:p w:rsidR="00D7034D" w:rsidRPr="006A4C41" w:rsidRDefault="006A4C41" w:rsidP="006A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41">
        <w:rPr>
          <w:rFonts w:ascii="Times New Roman" w:hAnsi="Times New Roman" w:cs="Times New Roman"/>
          <w:sz w:val="28"/>
          <w:szCs w:val="28"/>
        </w:rPr>
        <w:t>Важно учитывать, что единственный вариант вернуть похищенные со счета средства через банк – отменить транзакцию по их переводу. Это удается иногда выполнить в течение 1-2 часов после формирования платежки. Если операция обработана, то возврат возможен только в одном случае – положительный итог по поиску мошенников правоохранительными органами, а также их привлечение к ответственности в суде.</w:t>
      </w:r>
    </w:p>
    <w:sectPr w:rsidR="00D7034D" w:rsidRPr="006A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D"/>
    <w:rsid w:val="00412B2D"/>
    <w:rsid w:val="006A4C41"/>
    <w:rsid w:val="00D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3</cp:revision>
  <dcterms:created xsi:type="dcterms:W3CDTF">2019-01-30T06:08:00Z</dcterms:created>
  <dcterms:modified xsi:type="dcterms:W3CDTF">2019-01-30T06:16:00Z</dcterms:modified>
</cp:coreProperties>
</file>